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FB5F9" w14:textId="77777777" w:rsidR="003B5E7E" w:rsidRPr="00875D10" w:rsidRDefault="003B5E7E" w:rsidP="009B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/>
          <w:color w:val="FFFFFF" w:themeColor="background1"/>
          <w:sz w:val="56"/>
        </w:rPr>
      </w:pPr>
      <w:r w:rsidRPr="00875D10">
        <w:rPr>
          <w:rFonts w:ascii="Century Gothic" w:hAnsi="Century Gothic"/>
          <w:color w:val="FFFFFF" w:themeColor="background1"/>
          <w:sz w:val="56"/>
        </w:rPr>
        <w:t xml:space="preserve">The Fullness of Christ: </w:t>
      </w:r>
    </w:p>
    <w:p w14:paraId="25EDF291" w14:textId="44511171" w:rsidR="004C3E0B" w:rsidRPr="00875D10" w:rsidRDefault="003B5E7E" w:rsidP="009B3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Century Gothic" w:hAnsi="Century Gothic"/>
          <w:color w:val="FFFFFF" w:themeColor="background1"/>
          <w:sz w:val="44"/>
        </w:rPr>
      </w:pPr>
      <w:r w:rsidRPr="00875D10">
        <w:rPr>
          <w:rFonts w:ascii="Century Gothic" w:hAnsi="Century Gothic"/>
          <w:color w:val="FFFFFF" w:themeColor="background1"/>
          <w:sz w:val="40"/>
        </w:rPr>
        <w:t xml:space="preserve">Meditations on our Multidimensional Messiah </w:t>
      </w:r>
    </w:p>
    <w:p w14:paraId="706074F0" w14:textId="77777777" w:rsidR="004C3E0B" w:rsidRPr="009B3778" w:rsidRDefault="004C3E0B" w:rsidP="004C3E0B">
      <w:pPr>
        <w:jc w:val="center"/>
        <w:rPr>
          <w:rFonts w:ascii="Book Antiqua" w:hAnsi="Book Antiqua"/>
        </w:rPr>
      </w:pPr>
    </w:p>
    <w:p w14:paraId="05261377" w14:textId="61DF53C1" w:rsidR="00D96D87" w:rsidRDefault="003B5E7E" w:rsidP="00D96D87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Lesson </w:t>
      </w:r>
      <w:r w:rsidR="00D96D87">
        <w:rPr>
          <w:rFonts w:ascii="Book Antiqua" w:hAnsi="Book Antiqua"/>
        </w:rPr>
        <w:t>Two</w:t>
      </w:r>
      <w:r>
        <w:rPr>
          <w:rFonts w:ascii="Book Antiqua" w:hAnsi="Book Antiqua"/>
        </w:rPr>
        <w:t xml:space="preserve">: </w:t>
      </w:r>
      <w:r w:rsidR="00D96D87">
        <w:rPr>
          <w:rFonts w:ascii="Book Antiqua" w:hAnsi="Book Antiqua"/>
        </w:rPr>
        <w:t xml:space="preserve">Jesus, Son of Man </w:t>
      </w:r>
    </w:p>
    <w:p w14:paraId="488B7F32" w14:textId="71A29474" w:rsidR="004C3E0B" w:rsidRDefault="008862C2" w:rsidP="004C3E0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Glenwood</w:t>
      </w:r>
      <w:r w:rsidR="00D96D87">
        <w:rPr>
          <w:rFonts w:ascii="Book Antiqua" w:hAnsi="Book Antiqua"/>
        </w:rPr>
        <w:t xml:space="preserve"> Community</w:t>
      </w:r>
      <w:r>
        <w:rPr>
          <w:rFonts w:ascii="Book Antiqua" w:hAnsi="Book Antiqua"/>
        </w:rPr>
        <w:t xml:space="preserve"> Church</w:t>
      </w:r>
    </w:p>
    <w:p w14:paraId="7378FD57" w14:textId="738287D9" w:rsidR="008862C2" w:rsidRPr="009B3778" w:rsidRDefault="00D96D87" w:rsidP="004C3E0B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Fall</w:t>
      </w:r>
      <w:r w:rsidR="008862C2">
        <w:rPr>
          <w:rFonts w:ascii="Book Antiqua" w:hAnsi="Book Antiqua"/>
        </w:rPr>
        <w:t xml:space="preserve"> 2015</w:t>
      </w:r>
    </w:p>
    <w:p w14:paraId="23219591" w14:textId="77777777" w:rsidR="004C3E0B" w:rsidRPr="009B3778" w:rsidRDefault="004C3E0B" w:rsidP="005960D0">
      <w:pPr>
        <w:rPr>
          <w:rFonts w:ascii="Book Antiqua" w:hAnsi="Book Antiqua"/>
        </w:rPr>
      </w:pPr>
    </w:p>
    <w:p w14:paraId="577B23D7" w14:textId="49B69F5D" w:rsidR="00875D10" w:rsidRPr="00D96D87" w:rsidRDefault="005960D0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 w:rsidRPr="00D96D87">
        <w:rPr>
          <w:rFonts w:ascii="Century Gothic" w:hAnsi="Century Gothic"/>
          <w:sz w:val="32"/>
        </w:rPr>
        <w:t>Introduction</w:t>
      </w:r>
      <w:r w:rsidR="00875D10" w:rsidRPr="00D96D87">
        <w:rPr>
          <w:rFonts w:ascii="Century Gothic" w:hAnsi="Century Gothic"/>
          <w:sz w:val="32"/>
        </w:rPr>
        <w:t>:</w:t>
      </w:r>
    </w:p>
    <w:p w14:paraId="18D58E48" w14:textId="77777777" w:rsidR="000D055A" w:rsidRDefault="000D055A" w:rsidP="000D055A">
      <w:pPr>
        <w:rPr>
          <w:rFonts w:ascii="Book Antiqua" w:hAnsi="Book Antiqua"/>
          <w:sz w:val="22"/>
          <w:szCs w:val="22"/>
        </w:rPr>
      </w:pPr>
    </w:p>
    <w:p w14:paraId="31082C1C" w14:textId="77777777" w:rsidR="000D055A" w:rsidRDefault="00D96D87" w:rsidP="000D055A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When you hear the title “Son of Man” what do you think of? </w:t>
      </w:r>
    </w:p>
    <w:p w14:paraId="7B1263E4" w14:textId="7C14EC6D" w:rsidR="000D055A" w:rsidRDefault="00D96D87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Generally most think this title concerns </w:t>
      </w:r>
    </w:p>
    <w:p w14:paraId="40E44530" w14:textId="77777777" w:rsidR="00D340C2" w:rsidRPr="000D055A" w:rsidRDefault="00D340C2" w:rsidP="00D340C2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354C4C2B" w14:textId="49BF09B5" w:rsidR="000D055A" w:rsidRDefault="00D96D87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But, when we evaluate this designation from a full biblical perspective we see that it includes more </w:t>
      </w:r>
    </w:p>
    <w:p w14:paraId="103F1383" w14:textId="77777777" w:rsidR="00D340C2" w:rsidRPr="00D340C2" w:rsidRDefault="00D340C2" w:rsidP="00D340C2">
      <w:pPr>
        <w:rPr>
          <w:rFonts w:ascii="Book Antiqua" w:hAnsi="Book Antiqua"/>
          <w:sz w:val="22"/>
          <w:szCs w:val="22"/>
        </w:rPr>
      </w:pPr>
    </w:p>
    <w:p w14:paraId="07392CC0" w14:textId="4B12D780" w:rsidR="00D96D87" w:rsidRDefault="00D96D87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The title, “Son of Man,” describes a human with full divine authority who has received an eternal kingdom from God to rule and reign (Messiah: anointed future ruler over the people of God)</w:t>
      </w:r>
    </w:p>
    <w:p w14:paraId="21E4F367" w14:textId="77777777" w:rsidR="000D055A" w:rsidRPr="000D055A" w:rsidRDefault="000D055A" w:rsidP="000D055A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71634112" w14:textId="77777777" w:rsidR="000D055A" w:rsidRDefault="00D96D87" w:rsidP="000D055A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Why is this title important? </w:t>
      </w:r>
    </w:p>
    <w:p w14:paraId="180EEE2F" w14:textId="77777777" w:rsidR="000D055A" w:rsidRDefault="00D96D87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The term “Son of Man” is used most frequently in reference to Jesus (other than “Jesus”) in the Gospels</w:t>
      </w:r>
    </w:p>
    <w:p w14:paraId="197C5EF1" w14:textId="77777777" w:rsidR="00D340C2" w:rsidRDefault="00D340C2" w:rsidP="00D340C2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3B5EC964" w14:textId="107660A7" w:rsidR="000D055A" w:rsidRDefault="00D96D87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The title is used 82 times in the Matthew, Mark, Luke,</w:t>
      </w:r>
      <w:r w:rsidR="00D340C2">
        <w:rPr>
          <w:rFonts w:ascii="Book Antiqua" w:hAnsi="Book Antiqua"/>
          <w:sz w:val="22"/>
          <w:szCs w:val="22"/>
        </w:rPr>
        <w:t xml:space="preserve"> and John</w:t>
      </w:r>
    </w:p>
    <w:p w14:paraId="34BB4C99" w14:textId="77777777" w:rsidR="00D340C2" w:rsidRPr="00D340C2" w:rsidRDefault="00D340C2" w:rsidP="00D340C2">
      <w:pPr>
        <w:rPr>
          <w:rFonts w:ascii="Book Antiqua" w:hAnsi="Book Antiqua"/>
          <w:sz w:val="22"/>
          <w:szCs w:val="22"/>
        </w:rPr>
      </w:pPr>
    </w:p>
    <w:p w14:paraId="364B6743" w14:textId="38FB3DBD" w:rsidR="003B59C2" w:rsidRPr="000D055A" w:rsidRDefault="00D96D87" w:rsidP="000D055A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Finally, </w:t>
      </w:r>
    </w:p>
    <w:p w14:paraId="5083A23B" w14:textId="77777777" w:rsidR="00895631" w:rsidRDefault="00895631" w:rsidP="009B3778">
      <w:pPr>
        <w:rPr>
          <w:rFonts w:ascii="Book Antiqua" w:hAnsi="Book Antiqua"/>
        </w:rPr>
      </w:pPr>
    </w:p>
    <w:p w14:paraId="7811735D" w14:textId="77777777" w:rsidR="00895631" w:rsidRPr="009B3778" w:rsidRDefault="00895631" w:rsidP="009B3778">
      <w:pPr>
        <w:rPr>
          <w:rFonts w:ascii="Book Antiqua" w:hAnsi="Book Antiqua"/>
        </w:rPr>
      </w:pPr>
    </w:p>
    <w:p w14:paraId="46447D7D" w14:textId="76F5A536" w:rsidR="007E4ABE" w:rsidRPr="00D96D87" w:rsidRDefault="00D96D87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 w:rsidRPr="00D96D87">
        <w:rPr>
          <w:rFonts w:ascii="Century Gothic" w:hAnsi="Century Gothic"/>
          <w:sz w:val="32"/>
        </w:rPr>
        <w:t xml:space="preserve">Where does Jesus get the “Son of Man” title? </w:t>
      </w:r>
    </w:p>
    <w:p w14:paraId="6714F5E3" w14:textId="77777777" w:rsidR="00C57BDC" w:rsidRPr="00D24FAC" w:rsidRDefault="00C57BDC" w:rsidP="00D24FAC">
      <w:pPr>
        <w:rPr>
          <w:rFonts w:ascii="Book Antiqua" w:hAnsi="Book Antiqua"/>
        </w:rPr>
      </w:pPr>
    </w:p>
    <w:p w14:paraId="5CCDB1DF" w14:textId="3295D2CD" w:rsidR="000D055A" w:rsidRPr="000D055A" w:rsidRDefault="000D055A" w:rsidP="000D055A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Daniel 7:13-14 is critical to understand what Son of Man means</w:t>
      </w:r>
    </w:p>
    <w:p w14:paraId="5A2DAF72" w14:textId="76129F68" w:rsidR="000D055A" w:rsidRDefault="000D055A" w:rsidP="000D055A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Daniel 7:13-14: </w:t>
      </w:r>
    </w:p>
    <w:p w14:paraId="23FFD5F4" w14:textId="77777777" w:rsidR="00FD7545" w:rsidRPr="000D055A" w:rsidRDefault="00FD7545" w:rsidP="00FD7545">
      <w:pPr>
        <w:ind w:left="2160"/>
        <w:rPr>
          <w:rFonts w:ascii="Book Antiqua" w:hAnsi="Book Antiqua"/>
          <w:sz w:val="22"/>
          <w:szCs w:val="22"/>
        </w:rPr>
      </w:pPr>
    </w:p>
    <w:p w14:paraId="25B096C9" w14:textId="77777777" w:rsidR="000D055A" w:rsidRPr="000D055A" w:rsidRDefault="000D055A" w:rsidP="000D055A">
      <w:pPr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Evaluation of Daniel 7:13-14: </w:t>
      </w:r>
    </w:p>
    <w:p w14:paraId="029565DB" w14:textId="77777777" w:rsidR="000D055A" w:rsidRPr="000D055A" w:rsidRDefault="000D055A" w:rsidP="000D055A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Introduction: </w:t>
      </w:r>
    </w:p>
    <w:p w14:paraId="387124F4" w14:textId="37E66050" w:rsidR="000D055A" w:rsidRDefault="000D055A" w:rsidP="000D055A">
      <w:pPr>
        <w:pStyle w:val="ListParagraph"/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“One like a son of man” is a </w:t>
      </w:r>
    </w:p>
    <w:p w14:paraId="1C099C28" w14:textId="77777777" w:rsidR="00D340C2" w:rsidRPr="000D055A" w:rsidRDefault="00D340C2" w:rsidP="00D340C2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67A3666E" w14:textId="743B6DB9" w:rsidR="000D055A" w:rsidRDefault="000D055A" w:rsidP="000D055A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It describes one who receives kingdom authority from the An</w:t>
      </w:r>
      <w:r w:rsidR="00D340C2">
        <w:rPr>
          <w:rFonts w:ascii="Book Antiqua" w:hAnsi="Book Antiqua"/>
          <w:sz w:val="22"/>
          <w:szCs w:val="22"/>
        </w:rPr>
        <w:t>cient of Days, the God of heaven</w:t>
      </w:r>
    </w:p>
    <w:p w14:paraId="36A50847" w14:textId="77777777" w:rsidR="00D340C2" w:rsidRPr="000D055A" w:rsidRDefault="00D340C2" w:rsidP="00D340C2">
      <w:pPr>
        <w:rPr>
          <w:rFonts w:ascii="Book Antiqua" w:hAnsi="Book Antiqua"/>
          <w:sz w:val="22"/>
          <w:szCs w:val="22"/>
        </w:rPr>
      </w:pPr>
    </w:p>
    <w:p w14:paraId="029D66E0" w14:textId="77777777" w:rsidR="000D055A" w:rsidRDefault="000D055A" w:rsidP="000D055A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Description One: Who the son of man is</w:t>
      </w:r>
    </w:p>
    <w:p w14:paraId="437A5D68" w14:textId="77777777" w:rsidR="00D340C2" w:rsidRPr="000D055A" w:rsidRDefault="00D340C2" w:rsidP="00D340C2">
      <w:pPr>
        <w:ind w:left="2160"/>
        <w:rPr>
          <w:rFonts w:ascii="Book Antiqua" w:hAnsi="Book Antiqua"/>
          <w:sz w:val="22"/>
          <w:szCs w:val="22"/>
        </w:rPr>
      </w:pPr>
    </w:p>
    <w:p w14:paraId="6B805BD7" w14:textId="03ED2845" w:rsidR="000D055A" w:rsidRPr="000D055A" w:rsidRDefault="00D340C2" w:rsidP="000D055A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</w:t>
      </w:r>
      <w:r w:rsidR="000D055A" w:rsidRPr="000D055A">
        <w:rPr>
          <w:rFonts w:ascii="Book Antiqua" w:hAnsi="Book Antiqua"/>
          <w:sz w:val="22"/>
          <w:szCs w:val="22"/>
        </w:rPr>
        <w:t xml:space="preserve"> Focus: </w:t>
      </w:r>
    </w:p>
    <w:p w14:paraId="3650375A" w14:textId="0037D59A" w:rsidR="000D055A" w:rsidRDefault="000D055A" w:rsidP="000D055A">
      <w:pPr>
        <w:pStyle w:val="ListParagraph"/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The term, with its emphasis on “man,” is obviously a description of a human being</w:t>
      </w:r>
    </w:p>
    <w:p w14:paraId="485E25BD" w14:textId="77777777" w:rsidR="00D340C2" w:rsidRPr="000D055A" w:rsidRDefault="00D340C2" w:rsidP="00D340C2">
      <w:pPr>
        <w:pStyle w:val="ListParagraph"/>
        <w:ind w:left="3600"/>
        <w:rPr>
          <w:rFonts w:ascii="Book Antiqua" w:hAnsi="Book Antiqua"/>
          <w:sz w:val="22"/>
          <w:szCs w:val="22"/>
        </w:rPr>
      </w:pPr>
    </w:p>
    <w:p w14:paraId="249347C8" w14:textId="5E35D374" w:rsidR="00D340C2" w:rsidRPr="00D340C2" w:rsidRDefault="00D340C2" w:rsidP="00D340C2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>_____________________</w:t>
      </w:r>
      <w:r w:rsidR="000D055A" w:rsidRPr="000D055A">
        <w:rPr>
          <w:rFonts w:ascii="Book Antiqua" w:hAnsi="Book Antiqua"/>
          <w:sz w:val="22"/>
          <w:szCs w:val="22"/>
        </w:rPr>
        <w:t xml:space="preserve"> Focus:  </w:t>
      </w:r>
    </w:p>
    <w:p w14:paraId="41521A5C" w14:textId="15EAD27C" w:rsidR="000D055A" w:rsidRDefault="000D055A" w:rsidP="000D055A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But this human being is also different than other humans </w:t>
      </w:r>
    </w:p>
    <w:p w14:paraId="51FDEFF1" w14:textId="77777777" w:rsidR="00D340C2" w:rsidRPr="000D055A" w:rsidRDefault="00D340C2" w:rsidP="00D340C2">
      <w:pPr>
        <w:ind w:left="3600"/>
        <w:rPr>
          <w:rFonts w:ascii="Book Antiqua" w:hAnsi="Book Antiqua"/>
          <w:sz w:val="22"/>
          <w:szCs w:val="22"/>
        </w:rPr>
      </w:pPr>
    </w:p>
    <w:p w14:paraId="05CA0348" w14:textId="26CF8210" w:rsidR="000D055A" w:rsidRDefault="000D055A" w:rsidP="000D055A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He is the one “coming/’riding’ on the clouds” a description typically saved </w:t>
      </w:r>
      <w:r w:rsidR="00D340C2">
        <w:rPr>
          <w:rFonts w:ascii="Book Antiqua" w:hAnsi="Book Antiqua"/>
          <w:sz w:val="22"/>
          <w:szCs w:val="22"/>
        </w:rPr>
        <w:t xml:space="preserve">______________________________________________________  </w:t>
      </w:r>
      <w:r w:rsidRPr="000D055A">
        <w:rPr>
          <w:rFonts w:ascii="Book Antiqua" w:hAnsi="Book Antiqua"/>
          <w:sz w:val="22"/>
          <w:szCs w:val="22"/>
        </w:rPr>
        <w:t>(Exod 14:20; 34:5; Num 10:34; Ps 104:3; Isa 19:1)</w:t>
      </w:r>
    </w:p>
    <w:p w14:paraId="6C99A208" w14:textId="77777777" w:rsidR="00D340C2" w:rsidRPr="000D055A" w:rsidRDefault="00D340C2" w:rsidP="00D340C2">
      <w:pPr>
        <w:rPr>
          <w:rFonts w:ascii="Book Antiqua" w:hAnsi="Book Antiqua"/>
          <w:sz w:val="22"/>
          <w:szCs w:val="22"/>
        </w:rPr>
      </w:pPr>
    </w:p>
    <w:p w14:paraId="31EC9C0D" w14:textId="01E56EAE" w:rsidR="000D055A" w:rsidRDefault="000D055A" w:rsidP="000D055A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The “one like the son of man” can stand before the Ancient of Days, a designation for God—only </w:t>
      </w:r>
    </w:p>
    <w:p w14:paraId="01BD6760" w14:textId="77777777" w:rsidR="00D340C2" w:rsidRPr="000D055A" w:rsidRDefault="00D340C2" w:rsidP="00D340C2">
      <w:pPr>
        <w:rPr>
          <w:rFonts w:ascii="Book Antiqua" w:hAnsi="Book Antiqua"/>
          <w:sz w:val="22"/>
          <w:szCs w:val="22"/>
        </w:rPr>
      </w:pPr>
    </w:p>
    <w:p w14:paraId="5D2B6FB8" w14:textId="77777777" w:rsidR="000D055A" w:rsidRPr="000D055A" w:rsidRDefault="000D055A" w:rsidP="000D055A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 xml:space="preserve">Description Two: What the son of man receives: </w:t>
      </w:r>
    </w:p>
    <w:p w14:paraId="6669CD3E" w14:textId="2A7C034E" w:rsidR="000D055A" w:rsidRDefault="00D340C2" w:rsidP="000D055A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_________________________________________</w:t>
      </w:r>
      <w:r w:rsidR="000D055A" w:rsidRPr="000D055A">
        <w:rPr>
          <w:rFonts w:ascii="Book Antiqua" w:hAnsi="Book Antiqua"/>
          <w:sz w:val="22"/>
          <w:szCs w:val="22"/>
        </w:rPr>
        <w:t xml:space="preserve">: All divinely given (only God can give) and only </w:t>
      </w:r>
      <w:r w:rsidR="000D055A" w:rsidRPr="000D055A">
        <w:rPr>
          <w:rFonts w:ascii="Book Antiqua" w:hAnsi="Book Antiqua"/>
          <w:i/>
          <w:sz w:val="22"/>
          <w:szCs w:val="22"/>
        </w:rPr>
        <w:t>for</w:t>
      </w:r>
      <w:r w:rsidR="000D055A" w:rsidRPr="000D055A">
        <w:rPr>
          <w:rFonts w:ascii="Book Antiqua" w:hAnsi="Book Antiqua"/>
          <w:sz w:val="22"/>
          <w:szCs w:val="22"/>
        </w:rPr>
        <w:t xml:space="preserve"> God (only God can receive)</w:t>
      </w:r>
    </w:p>
    <w:p w14:paraId="729786DF" w14:textId="77777777" w:rsidR="00D340C2" w:rsidRPr="000D055A" w:rsidRDefault="00D340C2" w:rsidP="00D340C2">
      <w:pPr>
        <w:ind w:left="2880"/>
        <w:rPr>
          <w:rFonts w:ascii="Book Antiqua" w:hAnsi="Book Antiqua"/>
          <w:sz w:val="22"/>
          <w:szCs w:val="22"/>
        </w:rPr>
      </w:pPr>
    </w:p>
    <w:p w14:paraId="03F3B6D8" w14:textId="7BD71ECE" w:rsidR="000D055A" w:rsidRDefault="00D340C2" w:rsidP="000D055A">
      <w:pPr>
        <w:numPr>
          <w:ilvl w:val="4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These are all eternal: </w:t>
      </w:r>
    </w:p>
    <w:p w14:paraId="7786722D" w14:textId="77777777" w:rsidR="00D340C2" w:rsidRPr="000D055A" w:rsidRDefault="00D340C2" w:rsidP="00D340C2">
      <w:pPr>
        <w:ind w:left="3600"/>
        <w:rPr>
          <w:rFonts w:ascii="Book Antiqua" w:hAnsi="Book Antiqua"/>
          <w:sz w:val="22"/>
          <w:szCs w:val="22"/>
        </w:rPr>
      </w:pPr>
    </w:p>
    <w:p w14:paraId="37BA1E7D" w14:textId="6D2796BD" w:rsidR="000D055A" w:rsidRDefault="00D340C2" w:rsidP="000D055A">
      <w:pPr>
        <w:numPr>
          <w:ilvl w:val="3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________________________</w:t>
      </w:r>
      <w:r w:rsidR="000D055A" w:rsidRPr="000D055A">
        <w:rPr>
          <w:rFonts w:ascii="Book Antiqua" w:hAnsi="Book Antiqua"/>
          <w:sz w:val="22"/>
          <w:szCs w:val="22"/>
        </w:rPr>
        <w:t>: The one like the son of man will be served by all people, nations, and languages</w:t>
      </w:r>
    </w:p>
    <w:p w14:paraId="22CEBDC2" w14:textId="77777777" w:rsidR="00D340C2" w:rsidRPr="000D055A" w:rsidRDefault="00D340C2" w:rsidP="00D340C2">
      <w:pPr>
        <w:ind w:left="2880"/>
        <w:rPr>
          <w:rFonts w:ascii="Book Antiqua" w:hAnsi="Book Antiqua"/>
          <w:sz w:val="22"/>
          <w:szCs w:val="22"/>
        </w:rPr>
      </w:pPr>
    </w:p>
    <w:p w14:paraId="7A3066B7" w14:textId="6924F6C5" w:rsidR="000D055A" w:rsidRPr="000D055A" w:rsidRDefault="000D055A" w:rsidP="000D055A">
      <w:pPr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0D055A">
        <w:rPr>
          <w:rFonts w:ascii="Book Antiqua" w:hAnsi="Book Antiqua"/>
          <w:sz w:val="22"/>
          <w:szCs w:val="22"/>
        </w:rPr>
        <w:t>Conclusion: The OT book of Daniel</w:t>
      </w:r>
      <w:r w:rsidR="00D340C2">
        <w:rPr>
          <w:rFonts w:ascii="Book Antiqua" w:hAnsi="Book Antiqua"/>
          <w:sz w:val="22"/>
          <w:szCs w:val="22"/>
        </w:rPr>
        <w:t xml:space="preserve"> prepares us for</w:t>
      </w:r>
    </w:p>
    <w:p w14:paraId="502FBD40" w14:textId="77777777" w:rsidR="000D055A" w:rsidRDefault="000D055A" w:rsidP="000D055A">
      <w:pPr>
        <w:rPr>
          <w:rFonts w:ascii="Book Antiqua" w:hAnsi="Book Antiqua"/>
        </w:rPr>
      </w:pPr>
    </w:p>
    <w:p w14:paraId="2204D1C9" w14:textId="35EC0330" w:rsidR="00B23FF5" w:rsidRPr="002C05B5" w:rsidRDefault="00B23FF5" w:rsidP="002C05B5">
      <w:pPr>
        <w:rPr>
          <w:rFonts w:ascii="Book Antiqua" w:hAnsi="Book Antiqua"/>
        </w:rPr>
      </w:pPr>
    </w:p>
    <w:p w14:paraId="20217FDC" w14:textId="77777777" w:rsidR="009B3778" w:rsidRPr="009B3778" w:rsidRDefault="009B3778" w:rsidP="009B3778">
      <w:pPr>
        <w:pStyle w:val="ListParagraph"/>
        <w:ind w:left="4320"/>
        <w:rPr>
          <w:rFonts w:ascii="Book Antiqua" w:hAnsi="Book Antiqua"/>
        </w:rPr>
      </w:pPr>
    </w:p>
    <w:p w14:paraId="06EB8ECD" w14:textId="102E1507" w:rsidR="00BE3FF7" w:rsidRPr="00B100B7" w:rsidRDefault="00D96D87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>How does Jesus Use the Title, “The Son of Man”?</w:t>
      </w:r>
    </w:p>
    <w:p w14:paraId="28BFAF29" w14:textId="77777777" w:rsidR="00FD7545" w:rsidRDefault="00FD7545" w:rsidP="00FD7545">
      <w:pPr>
        <w:pStyle w:val="ListParagraph"/>
        <w:ind w:left="2880"/>
        <w:rPr>
          <w:rFonts w:ascii="Book Antiqua" w:hAnsi="Book Antiqua"/>
          <w:sz w:val="22"/>
          <w:szCs w:val="22"/>
        </w:rPr>
      </w:pPr>
    </w:p>
    <w:p w14:paraId="6C9EBB62" w14:textId="7CC4E0A1" w:rsidR="00FD7545" w:rsidRDefault="00FD7545" w:rsidP="00FD7545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Introduction: Jesus uses the ambiguity of this OT designation, “one like a son of man,” to </w:t>
      </w:r>
    </w:p>
    <w:p w14:paraId="27EA84BD" w14:textId="77777777" w:rsidR="00D340C2" w:rsidRDefault="00D340C2" w:rsidP="00D340C2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4A1BCC3E" w14:textId="77777777" w:rsidR="00D340C2" w:rsidRPr="00FD7545" w:rsidRDefault="00D340C2" w:rsidP="00D340C2">
      <w:pPr>
        <w:pStyle w:val="ListParagraph"/>
        <w:ind w:left="1440"/>
        <w:rPr>
          <w:rFonts w:ascii="Book Antiqua" w:hAnsi="Book Antiqua"/>
          <w:sz w:val="22"/>
          <w:szCs w:val="22"/>
        </w:rPr>
      </w:pPr>
    </w:p>
    <w:p w14:paraId="208799B6" w14:textId="237FF1E2" w:rsidR="00FD7545" w:rsidRDefault="00FD7545" w:rsidP="00FD7545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describe</w:t>
      </w:r>
      <w:r w:rsidRPr="00D4310D">
        <w:rPr>
          <w:rFonts w:ascii="Book Antiqua" w:hAnsi="Book Antiqua"/>
          <w:sz w:val="22"/>
          <w:szCs w:val="22"/>
        </w:rPr>
        <w:t xml:space="preserve"> his </w:t>
      </w:r>
      <w:r w:rsidR="00D340C2">
        <w:rPr>
          <w:rFonts w:ascii="Book Antiqua" w:hAnsi="Book Antiqua"/>
          <w:sz w:val="22"/>
          <w:szCs w:val="22"/>
        </w:rPr>
        <w:t>______________________________</w:t>
      </w:r>
    </w:p>
    <w:p w14:paraId="0D209F61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has the authority to forgive sins (Mark 2:10)</w:t>
      </w:r>
    </w:p>
    <w:p w14:paraId="378F11EC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is the Lord of the Sabbath (Mark 2:27)</w:t>
      </w:r>
    </w:p>
    <w:p w14:paraId="06AF61BB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has nowhere to lay his head (Matt 8:20)</w:t>
      </w:r>
    </w:p>
    <w:p w14:paraId="1144F1FE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sows good seed (Matt 13:37)</w:t>
      </w:r>
    </w:p>
    <w:p w14:paraId="1D045373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Man’s presence leads to persecution (Luke 6:22)</w:t>
      </w:r>
    </w:p>
    <w:p w14:paraId="4A0222C4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comes to seek and save the lost (Luke 19:10)</w:t>
      </w:r>
    </w:p>
    <w:p w14:paraId="723B6DD3" w14:textId="77777777" w:rsidR="00D340C2" w:rsidRPr="00D4310D" w:rsidRDefault="00D340C2" w:rsidP="00D340C2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4EFC97B0" w14:textId="7BEA6DD5" w:rsidR="00FD7545" w:rsidRDefault="00FD7545" w:rsidP="00FD7545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describe</w:t>
      </w:r>
      <w:r w:rsidRPr="00D4310D">
        <w:rPr>
          <w:rFonts w:ascii="Book Antiqua" w:hAnsi="Book Antiqua"/>
          <w:sz w:val="22"/>
          <w:szCs w:val="22"/>
        </w:rPr>
        <w:t xml:space="preserve"> his </w:t>
      </w:r>
      <w:r w:rsidR="00D340C2">
        <w:rPr>
          <w:rFonts w:ascii="Book Antiqua" w:hAnsi="Book Antiqua"/>
          <w:sz w:val="22"/>
          <w:szCs w:val="22"/>
        </w:rPr>
        <w:t>_____________________________</w:t>
      </w:r>
      <w:r w:rsidRPr="00D4310D">
        <w:rPr>
          <w:rFonts w:ascii="Book Antiqua" w:hAnsi="Book Antiqua"/>
          <w:sz w:val="22"/>
          <w:szCs w:val="22"/>
        </w:rPr>
        <w:t xml:space="preserve"> </w:t>
      </w:r>
    </w:p>
    <w:p w14:paraId="4B5416A6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will suffer (Mark 8:31)</w:t>
      </w:r>
    </w:p>
    <w:p w14:paraId="73F5C4BB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will be delivered and condemned (Mark 10:33; 14:41)</w:t>
      </w:r>
    </w:p>
    <w:p w14:paraId="36891F63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came to serve and give his life as a ransom for many (Mark 10:45; Matt 20:28; cf. Suffering Servant in Isaiah 52-53)</w:t>
      </w:r>
    </w:p>
    <w:p w14:paraId="4585F0B5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is betrayed to sinners (Mark 14:41; Matt 26:45)</w:t>
      </w:r>
    </w:p>
    <w:p w14:paraId="6CF13681" w14:textId="77777777" w:rsidR="00D340C2" w:rsidRPr="00D4310D" w:rsidRDefault="00D340C2" w:rsidP="00D340C2">
      <w:pPr>
        <w:pStyle w:val="ListParagraph"/>
        <w:ind w:left="2160"/>
        <w:rPr>
          <w:rFonts w:ascii="Book Antiqua" w:hAnsi="Book Antiqua"/>
          <w:sz w:val="22"/>
          <w:szCs w:val="22"/>
        </w:rPr>
      </w:pPr>
    </w:p>
    <w:p w14:paraId="3E701E21" w14:textId="3D9AAF14" w:rsidR="00FD7545" w:rsidRDefault="00FD7545" w:rsidP="00FD7545">
      <w:pPr>
        <w:pStyle w:val="ListParagraph"/>
        <w:numPr>
          <w:ilvl w:val="1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To describe</w:t>
      </w:r>
      <w:r w:rsidRPr="00D4310D">
        <w:rPr>
          <w:rFonts w:ascii="Book Antiqua" w:hAnsi="Book Antiqua"/>
          <w:sz w:val="22"/>
          <w:szCs w:val="22"/>
        </w:rPr>
        <w:t xml:space="preserve"> his </w:t>
      </w:r>
      <w:r w:rsidR="00D340C2">
        <w:rPr>
          <w:rFonts w:ascii="Book Antiqua" w:hAnsi="Book Antiqua"/>
          <w:sz w:val="22"/>
          <w:szCs w:val="22"/>
        </w:rPr>
        <w:t>____________________________</w:t>
      </w:r>
    </w:p>
    <w:p w14:paraId="6E40B1AD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comes at an unknown time (Luke 12:40; Matt 24:27), suddenly and catastrophically (Luke 17:26; Matt 24:37)</w:t>
      </w:r>
    </w:p>
    <w:p w14:paraId="42ED23F2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 xml:space="preserve">The Son of Man comes with angels (Matt 13:41) </w:t>
      </w:r>
    </w:p>
    <w:p w14:paraId="1E88DC8C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comes with the heavens shaking (Matt 24:30)</w:t>
      </w:r>
    </w:p>
    <w:p w14:paraId="0381B457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comes in glory (Matt 25:31)</w:t>
      </w:r>
    </w:p>
    <w:p w14:paraId="21F01A0A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lastRenderedPageBreak/>
        <w:t>The Son of Man will recognize before the angels those who believe in him (Luke 12:8)</w:t>
      </w:r>
    </w:p>
    <w:p w14:paraId="1323C076" w14:textId="77777777" w:rsidR="00FD7545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is the one the disciples will stand before in their faithfulness (Luke 21:36)</w:t>
      </w:r>
    </w:p>
    <w:p w14:paraId="5D9B25A3" w14:textId="77777777" w:rsidR="00FD7545" w:rsidRPr="00D4310D" w:rsidRDefault="00FD7545" w:rsidP="00FD7545">
      <w:pPr>
        <w:pStyle w:val="ListParagraph"/>
        <w:numPr>
          <w:ilvl w:val="2"/>
          <w:numId w:val="18"/>
        </w:numPr>
        <w:rPr>
          <w:rFonts w:ascii="Book Antiqua" w:hAnsi="Book Antiqua"/>
          <w:sz w:val="22"/>
          <w:szCs w:val="22"/>
        </w:rPr>
      </w:pPr>
      <w:r w:rsidRPr="00D4310D">
        <w:rPr>
          <w:rFonts w:ascii="Book Antiqua" w:hAnsi="Book Antiqua"/>
          <w:sz w:val="22"/>
          <w:szCs w:val="22"/>
        </w:rPr>
        <w:t>The Son of Man has authority to judge (John 5:27)</w:t>
      </w:r>
    </w:p>
    <w:p w14:paraId="54DB3D0D" w14:textId="77777777" w:rsidR="001510A2" w:rsidRPr="00D24FAC" w:rsidRDefault="001510A2" w:rsidP="00D24FAC">
      <w:pPr>
        <w:rPr>
          <w:rFonts w:ascii="Book Antiqua" w:hAnsi="Book Antiqua"/>
        </w:rPr>
      </w:pPr>
    </w:p>
    <w:p w14:paraId="1E506B95" w14:textId="77777777" w:rsidR="009C183B" w:rsidRPr="009C183B" w:rsidRDefault="009C183B" w:rsidP="009C183B">
      <w:pPr>
        <w:rPr>
          <w:rFonts w:ascii="Book Antiqua" w:hAnsi="Book Antiqua"/>
        </w:rPr>
      </w:pPr>
    </w:p>
    <w:p w14:paraId="5E143C1E" w14:textId="7F66B2B2" w:rsidR="005960D0" w:rsidRPr="00EC5C85" w:rsidRDefault="00D96D87" w:rsidP="00D96D87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t xml:space="preserve">What does the title, the “Son of Man,” tell us about Jesus? </w:t>
      </w:r>
    </w:p>
    <w:p w14:paraId="2CFFFA22" w14:textId="77777777" w:rsidR="00C411BD" w:rsidRDefault="00C411BD" w:rsidP="00C411BD">
      <w:pPr>
        <w:pStyle w:val="ListParagraph"/>
        <w:ind w:left="1440"/>
        <w:rPr>
          <w:rFonts w:ascii="Book Antiqua" w:hAnsi="Book Antiqua"/>
        </w:rPr>
      </w:pPr>
    </w:p>
    <w:p w14:paraId="2D85927D" w14:textId="77777777" w:rsidR="00FD7545" w:rsidRP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Introduction: </w:t>
      </w:r>
    </w:p>
    <w:p w14:paraId="7851A22B" w14:textId="09E27AD1" w:rsidR="00FD7545" w:rsidRP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This question is central to the </w:t>
      </w:r>
      <w:r w:rsidR="00D340C2">
        <w:rPr>
          <w:rFonts w:ascii="Book Antiqua" w:hAnsi="Book Antiqua"/>
          <w:sz w:val="22"/>
          <w:szCs w:val="22"/>
        </w:rPr>
        <w:t>_______________________</w:t>
      </w:r>
      <w:r w:rsidRPr="00FD7545">
        <w:rPr>
          <w:rFonts w:ascii="Book Antiqua" w:hAnsi="Book Antiqua"/>
          <w:sz w:val="22"/>
          <w:szCs w:val="22"/>
        </w:rPr>
        <w:t xml:space="preserve">: </w:t>
      </w:r>
    </w:p>
    <w:p w14:paraId="6EC746E0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When Jesus came to the region of Caesarea Philippi, he asked his disciples, “Who do people say the Son of Man is?” (Matt 16:13)</w:t>
      </w:r>
    </w:p>
    <w:p w14:paraId="6DF6F7EF" w14:textId="00685456" w:rsidR="00FD7545" w:rsidRPr="00D340C2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answer: The Son of Man is the Christ, the </w:t>
      </w:r>
      <w:r w:rsidR="00D340C2">
        <w:rPr>
          <w:rFonts w:ascii="Book Antiqua" w:hAnsi="Book Antiqua"/>
          <w:i/>
          <w:sz w:val="22"/>
          <w:szCs w:val="22"/>
        </w:rPr>
        <w:t>______________________</w:t>
      </w:r>
    </w:p>
    <w:p w14:paraId="7FC6A34F" w14:textId="77777777" w:rsidR="00D340C2" w:rsidRPr="00FD7545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36926FB4" w14:textId="410534C8" w:rsid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Jesus uses the breadth of the OT designation, “one like a son of man,” to fill it with </w:t>
      </w:r>
      <w:r w:rsidR="00D340C2">
        <w:rPr>
          <w:rFonts w:ascii="Book Antiqua" w:hAnsi="Book Antiqua"/>
          <w:sz w:val="22"/>
          <w:szCs w:val="22"/>
        </w:rPr>
        <w:t>__________________________</w:t>
      </w:r>
      <w:r w:rsidRPr="00FD7545">
        <w:rPr>
          <w:rFonts w:ascii="Book Antiqua" w:hAnsi="Book Antiqua"/>
          <w:sz w:val="22"/>
          <w:szCs w:val="22"/>
        </w:rPr>
        <w:t xml:space="preserve"> content—categories rooted in the OT’s original description </w:t>
      </w:r>
    </w:p>
    <w:p w14:paraId="027418EC" w14:textId="77777777" w:rsidR="00D340C2" w:rsidRPr="00FD7545" w:rsidRDefault="00D340C2" w:rsidP="00D340C2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2AD42B2D" w14:textId="77777777" w:rsid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Jesus shows that the title corresponds with the major movements of Jesus’ life and the reality of the gospel: </w:t>
      </w:r>
    </w:p>
    <w:p w14:paraId="3AECB5BB" w14:textId="77777777" w:rsidR="00D340C2" w:rsidRPr="00FD7545" w:rsidRDefault="00D340C2" w:rsidP="00D340C2">
      <w:pPr>
        <w:contextualSpacing/>
        <w:rPr>
          <w:rFonts w:ascii="Book Antiqua" w:hAnsi="Book Antiqua"/>
          <w:sz w:val="22"/>
          <w:szCs w:val="22"/>
        </w:rPr>
      </w:pPr>
    </w:p>
    <w:p w14:paraId="28892E92" w14:textId="77777777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concerns the Messiah’s earthly teaching, death and resurrection, and future return</w:t>
      </w:r>
    </w:p>
    <w:p w14:paraId="1811F1B5" w14:textId="77777777" w:rsidR="00D340C2" w:rsidRPr="00FD7545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31CC6CFC" w14:textId="03725D3D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This Son of Man designation is tied to “the gospel explained,” “the gospel inaugurated,” and “the gospel consummated”</w:t>
      </w:r>
    </w:p>
    <w:p w14:paraId="556F8E47" w14:textId="77777777" w:rsidR="00D340C2" w:rsidRPr="00FD7545" w:rsidRDefault="00D340C2" w:rsidP="00D340C2">
      <w:pPr>
        <w:contextualSpacing/>
        <w:rPr>
          <w:rFonts w:ascii="Book Antiqua" w:hAnsi="Book Antiqua"/>
          <w:sz w:val="22"/>
          <w:szCs w:val="22"/>
        </w:rPr>
      </w:pPr>
    </w:p>
    <w:p w14:paraId="0A7DC023" w14:textId="2009EB5F" w:rsid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fulfillment of the </w:t>
      </w:r>
      <w:r w:rsidR="00D340C2">
        <w:rPr>
          <w:rFonts w:ascii="Book Antiqua" w:hAnsi="Book Antiqua"/>
          <w:sz w:val="22"/>
          <w:szCs w:val="22"/>
        </w:rPr>
        <w:t>_________________________________________________________</w:t>
      </w:r>
      <w:r w:rsidRPr="00FD7545">
        <w:rPr>
          <w:rFonts w:ascii="Book Antiqua" w:hAnsi="Book Antiqua"/>
          <w:sz w:val="22"/>
          <w:szCs w:val="22"/>
        </w:rPr>
        <w:t xml:space="preserve"> are each on display in Christ as the Son of Man </w:t>
      </w:r>
    </w:p>
    <w:p w14:paraId="534BACA4" w14:textId="77777777" w:rsidR="00D340C2" w:rsidRPr="00FD7545" w:rsidRDefault="00D340C2" w:rsidP="00D340C2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1540C839" w14:textId="7ED4FA0B" w:rsidR="00FD7545" w:rsidRP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Messianic </w:t>
      </w:r>
      <w:r w:rsidR="00D340C2">
        <w:rPr>
          <w:rFonts w:ascii="Book Antiqua" w:hAnsi="Book Antiqua"/>
          <w:sz w:val="22"/>
          <w:szCs w:val="22"/>
        </w:rPr>
        <w:t>___________________________</w:t>
      </w:r>
      <w:r w:rsidRPr="00FD7545">
        <w:rPr>
          <w:rFonts w:ascii="Book Antiqua" w:hAnsi="Book Antiqua"/>
          <w:sz w:val="22"/>
          <w:szCs w:val="22"/>
        </w:rPr>
        <w:t>: The Son of Man is Human, doing earthly ministry among other humans</w:t>
      </w:r>
    </w:p>
    <w:p w14:paraId="714DED73" w14:textId="77777777" w:rsidR="00FD7545" w:rsidRP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Biblical Evidence: </w:t>
      </w:r>
    </w:p>
    <w:p w14:paraId="559B3E33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One like the son of </w:t>
      </w:r>
      <w:r w:rsidRPr="00FD7545">
        <w:rPr>
          <w:rFonts w:ascii="Book Antiqua" w:hAnsi="Book Antiqua"/>
          <w:i/>
          <w:sz w:val="22"/>
          <w:szCs w:val="22"/>
        </w:rPr>
        <w:t>man</w:t>
      </w:r>
    </w:p>
    <w:p w14:paraId="3FAE1A3F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has nowhere to lay his head (Matt 8:20)</w:t>
      </w:r>
    </w:p>
    <w:p w14:paraId="1531B60F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sows good seed (Matt 13:37)</w:t>
      </w:r>
    </w:p>
    <w:p w14:paraId="2F2228C1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Man’s presence leads to persecution (Luke 6:22)</w:t>
      </w:r>
    </w:p>
    <w:p w14:paraId="4C823CA5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comes to seek (Luke 19:10)</w:t>
      </w:r>
    </w:p>
    <w:p w14:paraId="3B5D5930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is the one Judas betrays (Luke 22:48)</w:t>
      </w:r>
    </w:p>
    <w:p w14:paraId="073358B6" w14:textId="77777777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Son of Man will be delivered over in to </w:t>
      </w:r>
      <w:r w:rsidRPr="00FD7545">
        <w:rPr>
          <w:rFonts w:ascii="Book Antiqua" w:hAnsi="Book Antiqua"/>
          <w:i/>
          <w:sz w:val="22"/>
          <w:szCs w:val="22"/>
        </w:rPr>
        <w:t>human</w:t>
      </w:r>
      <w:r w:rsidRPr="00FD7545">
        <w:rPr>
          <w:rFonts w:ascii="Book Antiqua" w:hAnsi="Book Antiqua"/>
          <w:sz w:val="22"/>
          <w:szCs w:val="22"/>
        </w:rPr>
        <w:t xml:space="preserve"> hands (Mark 9:12, 31)</w:t>
      </w:r>
    </w:p>
    <w:p w14:paraId="28DB1E0D" w14:textId="77777777" w:rsidR="00D340C2" w:rsidRPr="00FD7545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730BD753" w14:textId="77777777" w:rsidR="00D340C2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Messianic Discovery: Yet his ministry is one of</w:t>
      </w:r>
    </w:p>
    <w:p w14:paraId="57DF0287" w14:textId="3335E84B" w:rsidR="00FD7545" w:rsidRPr="00FD7545" w:rsidRDefault="00FD7545" w:rsidP="00D340C2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2170C8AA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has the authority to forgive sins (Mark 2:10)—an act of divinity</w:t>
      </w:r>
    </w:p>
    <w:p w14:paraId="7ECEF081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Son of Man is the Lord of the Sabbath (Mark 2:27)—an act of divinity </w:t>
      </w:r>
    </w:p>
    <w:p w14:paraId="63ED8164" w14:textId="77777777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Son of Man comes to seek </w:t>
      </w:r>
      <w:r w:rsidRPr="00FD7545">
        <w:rPr>
          <w:rFonts w:ascii="Book Antiqua" w:hAnsi="Book Antiqua"/>
          <w:i/>
          <w:sz w:val="22"/>
          <w:szCs w:val="22"/>
        </w:rPr>
        <w:t>and save the lost</w:t>
      </w:r>
      <w:r w:rsidRPr="00FD7545">
        <w:rPr>
          <w:rFonts w:ascii="Book Antiqua" w:hAnsi="Book Antiqua"/>
          <w:sz w:val="22"/>
          <w:szCs w:val="22"/>
        </w:rPr>
        <w:t xml:space="preserve"> (Luke 19:10)—an act of divinity (salvation is from the Lord)</w:t>
      </w:r>
    </w:p>
    <w:p w14:paraId="791CB21C" w14:textId="77777777" w:rsidR="00D340C2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361D61B5" w14:textId="77777777" w:rsidR="00D340C2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203A3C24" w14:textId="77777777" w:rsidR="00D340C2" w:rsidRPr="00FD7545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2989D556" w14:textId="10FA9498" w:rsidR="00FD7545" w:rsidRP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lastRenderedPageBreak/>
        <w:t xml:space="preserve">Messianic </w:t>
      </w:r>
      <w:r w:rsidR="00D340C2">
        <w:rPr>
          <w:rFonts w:ascii="Book Antiqua" w:hAnsi="Book Antiqua"/>
          <w:sz w:val="22"/>
          <w:szCs w:val="22"/>
        </w:rPr>
        <w:t>__________________________</w:t>
      </w:r>
      <w:r w:rsidRPr="00FD7545">
        <w:rPr>
          <w:rFonts w:ascii="Book Antiqua" w:hAnsi="Book Antiqua"/>
          <w:sz w:val="22"/>
          <w:szCs w:val="22"/>
        </w:rPr>
        <w:t>: The Son of Man Will Suffer</w:t>
      </w:r>
    </w:p>
    <w:p w14:paraId="27CA0F52" w14:textId="77777777" w:rsidR="00FD7545" w:rsidRP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Biblical Evidence: </w:t>
      </w:r>
    </w:p>
    <w:p w14:paraId="0DBA96C8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will suffer (Mark 8:31)</w:t>
      </w:r>
    </w:p>
    <w:p w14:paraId="4A372FE7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will be delivered and condemned (Mark 10:33; 14:41)</w:t>
      </w:r>
    </w:p>
    <w:p w14:paraId="42358211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is betrayed to sinners (Mark 14:41; Matt 26:45)</w:t>
      </w:r>
    </w:p>
    <w:p w14:paraId="19CB9527" w14:textId="77777777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came to serve and give his life as a ransom for many (Mark 10:45; Matt 20:28)</w:t>
      </w:r>
    </w:p>
    <w:p w14:paraId="7521ED51" w14:textId="77777777" w:rsidR="00D340C2" w:rsidRPr="00FD7545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6CF229DE" w14:textId="027DE0B2" w:rsid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Messianic Discovery: Jes</w:t>
      </w:r>
      <w:r w:rsidR="00D340C2">
        <w:rPr>
          <w:rFonts w:ascii="Book Antiqua" w:hAnsi="Book Antiqua"/>
          <w:sz w:val="22"/>
          <w:szCs w:val="22"/>
        </w:rPr>
        <w:t xml:space="preserve">us reveals that the Son of Man </w:t>
      </w:r>
    </w:p>
    <w:p w14:paraId="255329F8" w14:textId="77777777" w:rsidR="00D340C2" w:rsidRPr="00FD7545" w:rsidRDefault="00D340C2" w:rsidP="00D340C2">
      <w:pPr>
        <w:ind w:left="2160"/>
        <w:contextualSpacing/>
        <w:rPr>
          <w:rFonts w:ascii="Book Antiqua" w:hAnsi="Book Antiqua"/>
          <w:sz w:val="22"/>
          <w:szCs w:val="22"/>
        </w:rPr>
      </w:pPr>
    </w:p>
    <w:p w14:paraId="213D0E48" w14:textId="3221B8B9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Kingdom is received by God through </w:t>
      </w:r>
    </w:p>
    <w:p w14:paraId="52B8638E" w14:textId="77777777" w:rsidR="00D340C2" w:rsidRPr="00FD7545" w:rsidRDefault="00D340C2" w:rsidP="00D340C2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3E599189" w14:textId="798D9086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Service is </w:t>
      </w:r>
      <w:r w:rsidR="00D340C2">
        <w:rPr>
          <w:rFonts w:ascii="Book Antiqua" w:hAnsi="Book Antiqua"/>
          <w:sz w:val="22"/>
          <w:szCs w:val="22"/>
        </w:rPr>
        <w:t>____________________________</w:t>
      </w:r>
      <w:r w:rsidRPr="00FD7545">
        <w:rPr>
          <w:rFonts w:ascii="Book Antiqua" w:hAnsi="Book Antiqua"/>
          <w:sz w:val="22"/>
          <w:szCs w:val="22"/>
        </w:rPr>
        <w:t xml:space="preserve">: </w:t>
      </w:r>
    </w:p>
    <w:p w14:paraId="0D310326" w14:textId="77777777" w:rsidR="00FD7545" w:rsidRPr="00FD7545" w:rsidRDefault="00FD7545" w:rsidP="00FD7545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Yes all peoples, nations, and languages will serve the Son of Man (Dan 7:14)</w:t>
      </w:r>
    </w:p>
    <w:p w14:paraId="2C527C22" w14:textId="77777777" w:rsidR="00FD7545" w:rsidRDefault="00FD7545" w:rsidP="00FD7545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But this is first made possible through the servant serving (Mark 10:45)</w:t>
      </w:r>
    </w:p>
    <w:p w14:paraId="46EE5AFE" w14:textId="77777777" w:rsidR="00D340C2" w:rsidRPr="00FD7545" w:rsidRDefault="00D340C2" w:rsidP="00D340C2">
      <w:pPr>
        <w:ind w:left="3600"/>
        <w:contextualSpacing/>
        <w:rPr>
          <w:rFonts w:ascii="Book Antiqua" w:hAnsi="Book Antiqua"/>
          <w:sz w:val="22"/>
          <w:szCs w:val="22"/>
        </w:rPr>
      </w:pPr>
    </w:p>
    <w:p w14:paraId="7370E815" w14:textId="70D8D323" w:rsidR="00FD7545" w:rsidRP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Messianic </w:t>
      </w:r>
      <w:r w:rsidR="00D340C2">
        <w:rPr>
          <w:rFonts w:ascii="Book Antiqua" w:hAnsi="Book Antiqua"/>
          <w:sz w:val="22"/>
          <w:szCs w:val="22"/>
        </w:rPr>
        <w:t>___________________</w:t>
      </w:r>
      <w:r w:rsidRPr="00FD7545">
        <w:rPr>
          <w:rFonts w:ascii="Book Antiqua" w:hAnsi="Book Antiqua"/>
          <w:sz w:val="22"/>
          <w:szCs w:val="22"/>
        </w:rPr>
        <w:t xml:space="preserve">: The Son of Man will </w:t>
      </w:r>
    </w:p>
    <w:p w14:paraId="4D8475A0" w14:textId="77777777" w:rsidR="00FD7545" w:rsidRPr="00FD7545" w:rsidRDefault="00FD7545" w:rsidP="00FD7545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Biblical Evidence:</w:t>
      </w:r>
    </w:p>
    <w:p w14:paraId="6DA148AC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Son of Man comes with angels (Matt 13:41) </w:t>
      </w:r>
    </w:p>
    <w:p w14:paraId="5F6DEE9C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comes on a throne (Matt 19:28)</w:t>
      </w:r>
    </w:p>
    <w:p w14:paraId="1767C7E4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comes with the heavens shaking (Matt 24:30)</w:t>
      </w:r>
    </w:p>
    <w:p w14:paraId="036C3AEB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comes in glory (Matt 25:31)</w:t>
      </w:r>
    </w:p>
    <w:p w14:paraId="6A1CE89D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will recognize those who believe in him (Luke 12:8)</w:t>
      </w:r>
    </w:p>
    <w:p w14:paraId="7214C56B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The Son of Man has authority to judge (John 5:27)</w:t>
      </w:r>
    </w:p>
    <w:p w14:paraId="21E699C7" w14:textId="77777777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Son of comes with the angels, on the clouds, seated at God’s side demonstrating his heaven-based authority (Mark 8:38ff; 13:26ff; 14:62ff; Matt 13:41) </w:t>
      </w:r>
    </w:p>
    <w:p w14:paraId="13E4AF53" w14:textId="77777777" w:rsidR="009E190F" w:rsidRPr="00FD7545" w:rsidRDefault="009E190F" w:rsidP="009E190F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36DF4621" w14:textId="30AA9DDE" w:rsidR="009E190F" w:rsidRPr="00FD7545" w:rsidRDefault="00FD7545" w:rsidP="009E190F">
      <w:pPr>
        <w:numPr>
          <w:ilvl w:val="2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Messianic Discovery: </w:t>
      </w:r>
      <w:r w:rsidR="009E190F">
        <w:rPr>
          <w:rFonts w:ascii="Book Antiqua" w:hAnsi="Book Antiqua"/>
          <w:sz w:val="22"/>
          <w:szCs w:val="22"/>
        </w:rPr>
        <w:t>___________________________</w:t>
      </w:r>
    </w:p>
    <w:p w14:paraId="4DB9C519" w14:textId="77777777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Matthew 9: Healing the paralytic—Jesus’ healing ministry is consistently a way to his teaching ministry</w:t>
      </w:r>
    </w:p>
    <w:p w14:paraId="1C7716FF" w14:textId="77777777" w:rsidR="009E190F" w:rsidRPr="00FD7545" w:rsidRDefault="009E190F" w:rsidP="009E190F">
      <w:pPr>
        <w:ind w:left="2880"/>
        <w:contextualSpacing/>
        <w:rPr>
          <w:rFonts w:ascii="Book Antiqua" w:hAnsi="Book Antiqua"/>
          <w:sz w:val="22"/>
          <w:szCs w:val="22"/>
        </w:rPr>
      </w:pPr>
    </w:p>
    <w:p w14:paraId="123EAFF0" w14:textId="77777777" w:rsid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Mark 2: The Son of Man is the Lord of the Sabbath which means that the Son of Man is the Lord of All </w:t>
      </w:r>
    </w:p>
    <w:p w14:paraId="1FB9F890" w14:textId="77777777" w:rsidR="009E190F" w:rsidRPr="00FD7545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09F05857" w14:textId="77777777" w:rsidR="00FD7545" w:rsidRPr="00FD7545" w:rsidRDefault="00FD7545" w:rsidP="00FD7545">
      <w:pPr>
        <w:numPr>
          <w:ilvl w:val="3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John 3:13: No one has ever gone into heaven except the one who came from heaven—the Son of Man.  </w:t>
      </w:r>
    </w:p>
    <w:p w14:paraId="6479C663" w14:textId="77777777" w:rsidR="00FD7545" w:rsidRPr="00FD7545" w:rsidRDefault="00FD7545" w:rsidP="00FD7545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Son of Man references, not a human being whose location and work is solely earthly, but a heavenly being who comes down.  </w:t>
      </w:r>
    </w:p>
    <w:p w14:paraId="2EBCBA6E" w14:textId="77777777" w:rsidR="00FD7545" w:rsidRPr="00FD7545" w:rsidRDefault="00FD7545" w:rsidP="00FD7545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This is the one who left the heavenly realm where the Ancient of Days rules, to become a human </w:t>
      </w:r>
    </w:p>
    <w:p w14:paraId="1948C81C" w14:textId="77777777" w:rsidR="00FD7545" w:rsidRPr="00FD7545" w:rsidRDefault="00FD7545" w:rsidP="00FD7545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And this is one who returns to heaven when his earthly work is done.  </w:t>
      </w:r>
    </w:p>
    <w:p w14:paraId="18318BDA" w14:textId="77777777" w:rsidR="00FD7545" w:rsidRPr="00FD7545" w:rsidRDefault="00FD7545" w:rsidP="00FD7545">
      <w:pPr>
        <w:numPr>
          <w:ilvl w:val="4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He descended from heaven before he ever ascended to heaven (Sproul, Might Christ, 23).  Daniel 7 is the Son of Man’s arrival; Acts 1:9 is the Son of Man’s departure</w:t>
      </w:r>
    </w:p>
    <w:p w14:paraId="3EFDD36A" w14:textId="77777777" w:rsidR="000D055A" w:rsidRDefault="000D055A" w:rsidP="000D055A">
      <w:pPr>
        <w:rPr>
          <w:rFonts w:ascii="Book Antiqua" w:hAnsi="Book Antiqua"/>
        </w:rPr>
      </w:pPr>
    </w:p>
    <w:p w14:paraId="0EF5ACA9" w14:textId="77777777" w:rsidR="009C183B" w:rsidRDefault="009C183B" w:rsidP="009C183B">
      <w:pPr>
        <w:rPr>
          <w:rFonts w:ascii="Book Antiqua" w:hAnsi="Book Antiqua"/>
        </w:rPr>
      </w:pPr>
    </w:p>
    <w:p w14:paraId="634B4876" w14:textId="77777777" w:rsidR="00D24FAC" w:rsidRPr="009C183B" w:rsidRDefault="00D24FAC" w:rsidP="009C183B">
      <w:pPr>
        <w:rPr>
          <w:rFonts w:ascii="Book Antiqua" w:hAnsi="Book Antiqua"/>
        </w:rPr>
      </w:pPr>
    </w:p>
    <w:p w14:paraId="19BFA5A5" w14:textId="77777777" w:rsidR="00EB775F" w:rsidRPr="009B3778" w:rsidRDefault="00EB775F" w:rsidP="00C411BD">
      <w:pPr>
        <w:pStyle w:val="ListParagraph"/>
        <w:ind w:left="2880"/>
        <w:rPr>
          <w:rFonts w:ascii="Book Antiqua" w:hAnsi="Book Antiqua"/>
        </w:rPr>
      </w:pPr>
    </w:p>
    <w:p w14:paraId="7513D611" w14:textId="16028C11" w:rsidR="007E4ABE" w:rsidRPr="00EC5C85" w:rsidRDefault="00D96D87" w:rsidP="00891C44">
      <w:pPr>
        <w:pStyle w:val="ListParagraph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rPr>
          <w:rFonts w:ascii="Century Gothic" w:hAnsi="Century Gothic"/>
          <w:sz w:val="32"/>
        </w:rPr>
      </w:pPr>
      <w:r>
        <w:rPr>
          <w:rFonts w:ascii="Century Gothic" w:hAnsi="Century Gothic"/>
          <w:sz w:val="32"/>
        </w:rPr>
        <w:lastRenderedPageBreak/>
        <w:t xml:space="preserve">What does Jesus’ Being the Son of Man Mean for us? </w:t>
      </w:r>
      <w:r w:rsidR="00875D10">
        <w:rPr>
          <w:rFonts w:ascii="Century Gothic" w:hAnsi="Century Gothic"/>
          <w:sz w:val="32"/>
        </w:rPr>
        <w:t xml:space="preserve"> </w:t>
      </w:r>
      <w:r w:rsidR="00C677E1" w:rsidRPr="00EC5C85">
        <w:rPr>
          <w:rFonts w:ascii="Century Gothic" w:hAnsi="Century Gothic"/>
          <w:sz w:val="32"/>
        </w:rPr>
        <w:t xml:space="preserve"> </w:t>
      </w:r>
    </w:p>
    <w:p w14:paraId="23782BDC" w14:textId="77777777" w:rsidR="00D24FAC" w:rsidRDefault="00D24FAC" w:rsidP="00D24FAC">
      <w:pPr>
        <w:pStyle w:val="ListParagraph"/>
        <w:ind w:left="1440"/>
      </w:pPr>
    </w:p>
    <w:p w14:paraId="54376153" w14:textId="77777777" w:rsidR="00D24FAC" w:rsidRDefault="00D24FAC" w:rsidP="00D24FAC">
      <w:pPr>
        <w:pStyle w:val="ListParagraph"/>
        <w:ind w:left="1440"/>
      </w:pPr>
    </w:p>
    <w:p w14:paraId="4DD9D888" w14:textId="4B2BFFA5" w:rsid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God’s Kingdom has </w:t>
      </w:r>
    </w:p>
    <w:p w14:paraId="71FB30B5" w14:textId="77777777" w:rsidR="009E190F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4C8892CE" w14:textId="77777777" w:rsidR="009E190F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7B8C7B89" w14:textId="77777777" w:rsidR="00FD7545" w:rsidRPr="00FD7545" w:rsidRDefault="00FD7545" w:rsidP="00FD7545">
      <w:pPr>
        <w:ind w:left="1440"/>
        <w:contextualSpacing/>
        <w:rPr>
          <w:rFonts w:ascii="Book Antiqua" w:hAnsi="Book Antiqua"/>
          <w:sz w:val="22"/>
          <w:szCs w:val="22"/>
        </w:rPr>
      </w:pPr>
    </w:p>
    <w:p w14:paraId="01A6C6FA" w14:textId="2E74B6D6" w:rsid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Son of Man will </w:t>
      </w:r>
    </w:p>
    <w:p w14:paraId="4E970CF4" w14:textId="77777777" w:rsidR="009E190F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7E09B0F0" w14:textId="77777777" w:rsidR="009E190F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576C2896" w14:textId="77777777" w:rsidR="00FD7545" w:rsidRPr="00FD7545" w:rsidRDefault="00FD7545" w:rsidP="00FD7545">
      <w:pPr>
        <w:contextualSpacing/>
        <w:rPr>
          <w:rFonts w:ascii="Book Antiqua" w:hAnsi="Book Antiqua"/>
          <w:sz w:val="22"/>
          <w:szCs w:val="22"/>
        </w:rPr>
      </w:pPr>
    </w:p>
    <w:p w14:paraId="0A5C003F" w14:textId="09420D62" w:rsidR="00FD7545" w:rsidRDefault="00FD7545" w:rsidP="007B57B0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The Son of Man accomplishes </w:t>
      </w:r>
    </w:p>
    <w:p w14:paraId="46082D16" w14:textId="77777777" w:rsidR="009E190F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42B67F95" w14:textId="77777777" w:rsidR="009E190F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6E4941C1" w14:textId="77777777" w:rsidR="009E190F" w:rsidRPr="00FD7545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5E716FA6" w14:textId="0B6C8606" w:rsid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 xml:space="preserve">Our response to his coming to serve should be </w:t>
      </w:r>
    </w:p>
    <w:p w14:paraId="5D5E3FDD" w14:textId="77777777" w:rsidR="009E190F" w:rsidRDefault="009E190F" w:rsidP="009E190F">
      <w:pPr>
        <w:contextualSpacing/>
        <w:rPr>
          <w:rFonts w:ascii="Book Antiqua" w:hAnsi="Book Antiqua"/>
          <w:sz w:val="22"/>
          <w:szCs w:val="22"/>
        </w:rPr>
      </w:pPr>
    </w:p>
    <w:p w14:paraId="71A332A3" w14:textId="77777777" w:rsidR="00FD7545" w:rsidRDefault="00FD7545" w:rsidP="00FD7545">
      <w:pPr>
        <w:pStyle w:val="ListParagraph"/>
        <w:rPr>
          <w:rFonts w:ascii="Book Antiqua" w:hAnsi="Book Antiqua"/>
          <w:sz w:val="22"/>
          <w:szCs w:val="22"/>
        </w:rPr>
      </w:pPr>
    </w:p>
    <w:p w14:paraId="481BE814" w14:textId="77777777" w:rsidR="00FD7545" w:rsidRPr="00FD7545" w:rsidRDefault="00FD7545" w:rsidP="00FD7545">
      <w:pPr>
        <w:contextualSpacing/>
        <w:rPr>
          <w:rFonts w:ascii="Book Antiqua" w:hAnsi="Book Antiqua"/>
          <w:sz w:val="22"/>
          <w:szCs w:val="22"/>
        </w:rPr>
      </w:pPr>
    </w:p>
    <w:p w14:paraId="497729D4" w14:textId="69774CCB" w:rsidR="00FD7545" w:rsidRPr="00FD7545" w:rsidRDefault="00FD7545" w:rsidP="00FD7545">
      <w:pPr>
        <w:numPr>
          <w:ilvl w:val="1"/>
          <w:numId w:val="18"/>
        </w:numPr>
        <w:contextualSpacing/>
        <w:rPr>
          <w:rFonts w:ascii="Book Antiqua" w:hAnsi="Book Antiqua"/>
          <w:sz w:val="22"/>
          <w:szCs w:val="22"/>
        </w:rPr>
      </w:pPr>
      <w:r w:rsidRPr="00FD7545">
        <w:rPr>
          <w:rFonts w:ascii="Book Antiqua" w:hAnsi="Book Antiqua"/>
          <w:sz w:val="22"/>
          <w:szCs w:val="22"/>
        </w:rPr>
        <w:t>We can become servants of Christ because the Son of Man</w:t>
      </w:r>
      <w:r w:rsidR="009E190F">
        <w:rPr>
          <w:rFonts w:ascii="Book Antiqua" w:hAnsi="Book Antiqua"/>
          <w:sz w:val="22"/>
          <w:szCs w:val="22"/>
        </w:rPr>
        <w:t xml:space="preserve"> has</w:t>
      </w:r>
    </w:p>
    <w:p w14:paraId="4FE6960A" w14:textId="77777777" w:rsidR="000D055A" w:rsidRDefault="000D055A" w:rsidP="000D055A">
      <w:pPr>
        <w:rPr>
          <w:rFonts w:ascii="Book Antiqua" w:hAnsi="Book Antiqua"/>
        </w:rPr>
      </w:pPr>
    </w:p>
    <w:p w14:paraId="27C21DB7" w14:textId="77777777" w:rsidR="00D24FAC" w:rsidRDefault="00D24FAC" w:rsidP="00D24FAC">
      <w:pPr>
        <w:pStyle w:val="ListParagraph"/>
        <w:ind w:left="1440"/>
      </w:pPr>
    </w:p>
    <w:p w14:paraId="2915EA23" w14:textId="6070166B" w:rsidR="000607C0" w:rsidRPr="000607C0" w:rsidRDefault="000607C0" w:rsidP="000607C0">
      <w:pPr>
        <w:ind w:left="1440"/>
        <w:rPr>
          <w:rFonts w:ascii="Book Antiqua" w:hAnsi="Book Antiqua"/>
        </w:rPr>
      </w:pPr>
      <w:bookmarkStart w:id="0" w:name="_GoBack"/>
      <w:bookmarkEnd w:id="0"/>
    </w:p>
    <w:sectPr w:rsidR="000607C0" w:rsidRPr="000607C0" w:rsidSect="00B100B7">
      <w:footerReference w:type="even" r:id="rId8"/>
      <w:footerReference w:type="default" r:id="rId9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A9D00" w14:textId="77777777" w:rsidR="007856E8" w:rsidRDefault="007856E8" w:rsidP="00462294">
      <w:r>
        <w:separator/>
      </w:r>
    </w:p>
  </w:endnote>
  <w:endnote w:type="continuationSeparator" w:id="0">
    <w:p w14:paraId="29C1F867" w14:textId="77777777" w:rsidR="007856E8" w:rsidRDefault="007856E8" w:rsidP="0046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8F78" w14:textId="77777777" w:rsidR="00891C44" w:rsidRDefault="00891C44" w:rsidP="004C3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1FFC3" w14:textId="77777777" w:rsidR="00891C44" w:rsidRDefault="00891C44" w:rsidP="004C3E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3F096" w14:textId="77777777" w:rsidR="00891C44" w:rsidRDefault="00891C44" w:rsidP="004C3E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19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BF4B442" w14:textId="77777777" w:rsidR="00891C44" w:rsidRDefault="00891C44" w:rsidP="004C3E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9B832" w14:textId="77777777" w:rsidR="007856E8" w:rsidRDefault="007856E8" w:rsidP="00462294">
      <w:r>
        <w:separator/>
      </w:r>
    </w:p>
  </w:footnote>
  <w:footnote w:type="continuationSeparator" w:id="0">
    <w:p w14:paraId="0AE7E371" w14:textId="77777777" w:rsidR="007856E8" w:rsidRDefault="007856E8" w:rsidP="00462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7D46"/>
    <w:multiLevelType w:val="hybridMultilevel"/>
    <w:tmpl w:val="BE704FAC"/>
    <w:lvl w:ilvl="0" w:tplc="EA84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E65874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11AF3"/>
    <w:multiLevelType w:val="hybridMultilevel"/>
    <w:tmpl w:val="919A4E5A"/>
    <w:lvl w:ilvl="0" w:tplc="E2D2112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72EF7"/>
    <w:multiLevelType w:val="hybridMultilevel"/>
    <w:tmpl w:val="2912EDEC"/>
    <w:lvl w:ilvl="0" w:tplc="F7F8705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C4C09"/>
    <w:multiLevelType w:val="hybridMultilevel"/>
    <w:tmpl w:val="1E68F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4428F"/>
    <w:multiLevelType w:val="multilevel"/>
    <w:tmpl w:val="D94CDE3E"/>
    <w:lvl w:ilvl="0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B3623"/>
    <w:multiLevelType w:val="hybridMultilevel"/>
    <w:tmpl w:val="12B28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7129A"/>
    <w:multiLevelType w:val="hybridMultilevel"/>
    <w:tmpl w:val="A01A7B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B2B01"/>
    <w:multiLevelType w:val="hybridMultilevel"/>
    <w:tmpl w:val="3D0C51FC"/>
    <w:lvl w:ilvl="0" w:tplc="0F00D0BA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8B6E9CA6">
      <w:start w:val="7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F74A2"/>
    <w:multiLevelType w:val="hybridMultilevel"/>
    <w:tmpl w:val="F6A83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DAE3104">
      <w:start w:val="6"/>
      <w:numFmt w:val="upperLetter"/>
      <w:lvlText w:val="%3&gt;"/>
      <w:lvlJc w:val="left"/>
      <w:pPr>
        <w:ind w:left="2340" w:hanging="360"/>
      </w:pPr>
      <w:rPr>
        <w:rFonts w:hint="default"/>
      </w:rPr>
    </w:lvl>
    <w:lvl w:ilvl="3" w:tplc="6ABAF16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6B77"/>
    <w:multiLevelType w:val="hybridMultilevel"/>
    <w:tmpl w:val="F14EC9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D2E41CA"/>
    <w:multiLevelType w:val="hybridMultilevel"/>
    <w:tmpl w:val="72C44F10"/>
    <w:lvl w:ilvl="0" w:tplc="FC62E0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DC97767"/>
    <w:multiLevelType w:val="hybridMultilevel"/>
    <w:tmpl w:val="06D2E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80418"/>
    <w:multiLevelType w:val="hybridMultilevel"/>
    <w:tmpl w:val="507C3E42"/>
    <w:lvl w:ilvl="0" w:tplc="5AEA21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88424E3"/>
    <w:multiLevelType w:val="hybridMultilevel"/>
    <w:tmpl w:val="BD9CA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1A413F9"/>
    <w:multiLevelType w:val="hybridMultilevel"/>
    <w:tmpl w:val="17E27F30"/>
    <w:lvl w:ilvl="0" w:tplc="E2D2112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B402284A">
      <w:start w:val="1"/>
      <w:numFmt w:val="decimal"/>
      <w:lvlText w:val="%2."/>
      <w:lvlJc w:val="left"/>
      <w:pPr>
        <w:ind w:left="1440" w:hanging="360"/>
      </w:pPr>
      <w:rPr>
        <w:rFonts w:ascii="Book Antiqua" w:eastAsiaTheme="minorEastAsia" w:hAnsi="Book Antiqua" w:cstheme="minorBidi"/>
      </w:rPr>
    </w:lvl>
    <w:lvl w:ilvl="2" w:tplc="2F88F612">
      <w:start w:val="1"/>
      <w:numFmt w:val="lowerLetter"/>
      <w:lvlText w:val="%3."/>
      <w:lvlJc w:val="right"/>
      <w:pPr>
        <w:ind w:left="2160" w:hanging="180"/>
      </w:pPr>
      <w:rPr>
        <w:rFonts w:ascii="Book Antiqua" w:eastAsiaTheme="minorEastAsia" w:hAnsi="Book Antiqua" w:cstheme="minorBidi"/>
      </w:rPr>
    </w:lvl>
    <w:lvl w:ilvl="3" w:tplc="B472EBA2">
      <w:start w:val="1"/>
      <w:numFmt w:val="decimal"/>
      <w:lvlText w:val="%4."/>
      <w:lvlJc w:val="left"/>
      <w:pPr>
        <w:ind w:left="2880" w:hanging="360"/>
      </w:pPr>
      <w:rPr>
        <w:rFonts w:ascii="Book Antiqua" w:eastAsiaTheme="minorEastAsia" w:hAnsi="Book Antiqua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B6A27"/>
    <w:multiLevelType w:val="hybridMultilevel"/>
    <w:tmpl w:val="00FAD3CE"/>
    <w:lvl w:ilvl="0" w:tplc="FD10F838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123CC"/>
    <w:multiLevelType w:val="hybridMultilevel"/>
    <w:tmpl w:val="9322EF5A"/>
    <w:lvl w:ilvl="0" w:tplc="BAA2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361B90"/>
    <w:multiLevelType w:val="hybridMultilevel"/>
    <w:tmpl w:val="4CDE6FC4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 w15:restartNumberingAfterBreak="0">
    <w:nsid w:val="735E1FD6"/>
    <w:multiLevelType w:val="hybridMultilevel"/>
    <w:tmpl w:val="33D61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2E32EF"/>
    <w:multiLevelType w:val="multilevel"/>
    <w:tmpl w:val="6EF64530"/>
    <w:lvl w:ilvl="0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Book Antiqua" w:eastAsiaTheme="minorEastAsia" w:hAnsi="Book Antiqua" w:cstheme="minorBid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53AB2"/>
    <w:multiLevelType w:val="hybridMultilevel"/>
    <w:tmpl w:val="B1964612"/>
    <w:lvl w:ilvl="0" w:tplc="5C6C20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77EA2FC1"/>
    <w:multiLevelType w:val="hybridMultilevel"/>
    <w:tmpl w:val="810C4A62"/>
    <w:lvl w:ilvl="0" w:tplc="03705F2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6"/>
  </w:num>
  <w:num w:numId="5">
    <w:abstractNumId w:val="7"/>
  </w:num>
  <w:num w:numId="6">
    <w:abstractNumId w:val="12"/>
  </w:num>
  <w:num w:numId="7">
    <w:abstractNumId w:val="20"/>
  </w:num>
  <w:num w:numId="8">
    <w:abstractNumId w:val="21"/>
  </w:num>
  <w:num w:numId="9">
    <w:abstractNumId w:val="10"/>
  </w:num>
  <w:num w:numId="10">
    <w:abstractNumId w:val="11"/>
  </w:num>
  <w:num w:numId="11">
    <w:abstractNumId w:val="5"/>
  </w:num>
  <w:num w:numId="12">
    <w:abstractNumId w:val="6"/>
  </w:num>
  <w:num w:numId="13">
    <w:abstractNumId w:val="17"/>
  </w:num>
  <w:num w:numId="14">
    <w:abstractNumId w:val="15"/>
  </w:num>
  <w:num w:numId="15">
    <w:abstractNumId w:val="9"/>
  </w:num>
  <w:num w:numId="16">
    <w:abstractNumId w:val="13"/>
  </w:num>
  <w:num w:numId="17">
    <w:abstractNumId w:val="3"/>
  </w:num>
  <w:num w:numId="18">
    <w:abstractNumId w:val="14"/>
  </w:num>
  <w:num w:numId="19">
    <w:abstractNumId w:val="18"/>
  </w:num>
  <w:num w:numId="20">
    <w:abstractNumId w:val="4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0D0"/>
    <w:rsid w:val="00026A75"/>
    <w:rsid w:val="000415C5"/>
    <w:rsid w:val="00054567"/>
    <w:rsid w:val="000607C0"/>
    <w:rsid w:val="000673DE"/>
    <w:rsid w:val="00092385"/>
    <w:rsid w:val="000A13DC"/>
    <w:rsid w:val="000B7110"/>
    <w:rsid w:val="000C14C2"/>
    <w:rsid w:val="000D055A"/>
    <w:rsid w:val="000D54D7"/>
    <w:rsid w:val="000E338D"/>
    <w:rsid w:val="00100737"/>
    <w:rsid w:val="001510A2"/>
    <w:rsid w:val="001512E5"/>
    <w:rsid w:val="00151EE2"/>
    <w:rsid w:val="00172202"/>
    <w:rsid w:val="00182D73"/>
    <w:rsid w:val="00183163"/>
    <w:rsid w:val="001A7E48"/>
    <w:rsid w:val="001C6B1D"/>
    <w:rsid w:val="001D3CA1"/>
    <w:rsid w:val="00231F4A"/>
    <w:rsid w:val="00236512"/>
    <w:rsid w:val="00240867"/>
    <w:rsid w:val="002409E9"/>
    <w:rsid w:val="0024729C"/>
    <w:rsid w:val="00250CBB"/>
    <w:rsid w:val="00252644"/>
    <w:rsid w:val="00274BB1"/>
    <w:rsid w:val="002A0175"/>
    <w:rsid w:val="002B55C6"/>
    <w:rsid w:val="002B5BFE"/>
    <w:rsid w:val="002B6714"/>
    <w:rsid w:val="002C05B5"/>
    <w:rsid w:val="002C0E51"/>
    <w:rsid w:val="002C75DE"/>
    <w:rsid w:val="002F5711"/>
    <w:rsid w:val="003035AE"/>
    <w:rsid w:val="0033400F"/>
    <w:rsid w:val="00337475"/>
    <w:rsid w:val="003532E2"/>
    <w:rsid w:val="003833AB"/>
    <w:rsid w:val="003B59C2"/>
    <w:rsid w:val="003B5E7E"/>
    <w:rsid w:val="003C40D1"/>
    <w:rsid w:val="003C7F40"/>
    <w:rsid w:val="003E642E"/>
    <w:rsid w:val="003E6949"/>
    <w:rsid w:val="00405A75"/>
    <w:rsid w:val="0041311B"/>
    <w:rsid w:val="00462294"/>
    <w:rsid w:val="00471D20"/>
    <w:rsid w:val="00482AB8"/>
    <w:rsid w:val="004A42DF"/>
    <w:rsid w:val="004C3E0B"/>
    <w:rsid w:val="004D5F17"/>
    <w:rsid w:val="004F547F"/>
    <w:rsid w:val="00504CE1"/>
    <w:rsid w:val="00536BE6"/>
    <w:rsid w:val="005960D0"/>
    <w:rsid w:val="005F34DE"/>
    <w:rsid w:val="00611434"/>
    <w:rsid w:val="00651B47"/>
    <w:rsid w:val="006A75C1"/>
    <w:rsid w:val="006B7681"/>
    <w:rsid w:val="006C3BFE"/>
    <w:rsid w:val="006D7E96"/>
    <w:rsid w:val="0071189F"/>
    <w:rsid w:val="00723CEE"/>
    <w:rsid w:val="007856E8"/>
    <w:rsid w:val="007D450C"/>
    <w:rsid w:val="007E36CC"/>
    <w:rsid w:val="007E4ABE"/>
    <w:rsid w:val="007E5F25"/>
    <w:rsid w:val="007F06B6"/>
    <w:rsid w:val="007F62C8"/>
    <w:rsid w:val="0082047B"/>
    <w:rsid w:val="00865DE4"/>
    <w:rsid w:val="00875D10"/>
    <w:rsid w:val="008862C2"/>
    <w:rsid w:val="00887943"/>
    <w:rsid w:val="00891C44"/>
    <w:rsid w:val="00895631"/>
    <w:rsid w:val="008B12C9"/>
    <w:rsid w:val="008E5A80"/>
    <w:rsid w:val="008F0B00"/>
    <w:rsid w:val="00911EFA"/>
    <w:rsid w:val="009151B1"/>
    <w:rsid w:val="009231FE"/>
    <w:rsid w:val="009527B1"/>
    <w:rsid w:val="00960040"/>
    <w:rsid w:val="00966FA3"/>
    <w:rsid w:val="00996C5E"/>
    <w:rsid w:val="009B117A"/>
    <w:rsid w:val="009B3778"/>
    <w:rsid w:val="009C183B"/>
    <w:rsid w:val="009E190F"/>
    <w:rsid w:val="009E7789"/>
    <w:rsid w:val="00A33EA5"/>
    <w:rsid w:val="00A42BEE"/>
    <w:rsid w:val="00A44077"/>
    <w:rsid w:val="00A56BB1"/>
    <w:rsid w:val="00A56E9E"/>
    <w:rsid w:val="00A65F30"/>
    <w:rsid w:val="00A84B25"/>
    <w:rsid w:val="00AB3386"/>
    <w:rsid w:val="00AD49A8"/>
    <w:rsid w:val="00AE4837"/>
    <w:rsid w:val="00AE6F98"/>
    <w:rsid w:val="00B100B7"/>
    <w:rsid w:val="00B23FF5"/>
    <w:rsid w:val="00B72EE1"/>
    <w:rsid w:val="00B92622"/>
    <w:rsid w:val="00BE3FF7"/>
    <w:rsid w:val="00C411BD"/>
    <w:rsid w:val="00C55D26"/>
    <w:rsid w:val="00C57BDC"/>
    <w:rsid w:val="00C677E1"/>
    <w:rsid w:val="00CE13B3"/>
    <w:rsid w:val="00CF1DB0"/>
    <w:rsid w:val="00D14FC1"/>
    <w:rsid w:val="00D22883"/>
    <w:rsid w:val="00D24FAC"/>
    <w:rsid w:val="00D340C2"/>
    <w:rsid w:val="00D838E0"/>
    <w:rsid w:val="00D96D87"/>
    <w:rsid w:val="00DA7A0F"/>
    <w:rsid w:val="00DC4559"/>
    <w:rsid w:val="00DE04FC"/>
    <w:rsid w:val="00DF031F"/>
    <w:rsid w:val="00DF12D8"/>
    <w:rsid w:val="00E407C7"/>
    <w:rsid w:val="00E90418"/>
    <w:rsid w:val="00EA2136"/>
    <w:rsid w:val="00EB775F"/>
    <w:rsid w:val="00EC428A"/>
    <w:rsid w:val="00EC5C85"/>
    <w:rsid w:val="00ED1341"/>
    <w:rsid w:val="00F42618"/>
    <w:rsid w:val="00F631DC"/>
    <w:rsid w:val="00F84F31"/>
    <w:rsid w:val="00FA5B5A"/>
    <w:rsid w:val="00FB2F3E"/>
    <w:rsid w:val="00FD1E33"/>
    <w:rsid w:val="00FD7545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6F482"/>
  <w14:defaultImageDpi w14:val="300"/>
  <w15:docId w15:val="{3F1BAADC-4BEC-44A4-8787-BA0FDE54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72202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0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62294"/>
  </w:style>
  <w:style w:type="character" w:customStyle="1" w:styleId="FootnoteTextChar">
    <w:name w:val="Footnote Text Char"/>
    <w:basedOn w:val="DefaultParagraphFont"/>
    <w:link w:val="FootnoteText"/>
    <w:uiPriority w:val="99"/>
    <w:rsid w:val="00462294"/>
  </w:style>
  <w:style w:type="character" w:styleId="FootnoteReference">
    <w:name w:val="footnote reference"/>
    <w:basedOn w:val="DefaultParagraphFont"/>
    <w:uiPriority w:val="99"/>
    <w:unhideWhenUsed/>
    <w:rsid w:val="00462294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4C3E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E0B"/>
  </w:style>
  <w:style w:type="character" w:styleId="PageNumber">
    <w:name w:val="page number"/>
    <w:basedOn w:val="DefaultParagraphFont"/>
    <w:uiPriority w:val="99"/>
    <w:semiHidden/>
    <w:unhideWhenUsed/>
    <w:rsid w:val="004C3E0B"/>
  </w:style>
  <w:style w:type="character" w:styleId="Hyperlink">
    <w:name w:val="Hyperlink"/>
    <w:basedOn w:val="DefaultParagraphFont"/>
    <w:uiPriority w:val="99"/>
    <w:unhideWhenUsed/>
    <w:rsid w:val="002B55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202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72EE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0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4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4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4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18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AB3386"/>
  </w:style>
  <w:style w:type="character" w:customStyle="1" w:styleId="indent-1-breaks">
    <w:name w:val="indent-1-breaks"/>
    <w:basedOn w:val="DefaultParagraphFont"/>
    <w:rsid w:val="00AB3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36EB21-38FE-4005-A4F2-143AE683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</Company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Lister</dc:creator>
  <cp:keywords/>
  <dc:description/>
  <cp:lastModifiedBy>Ryan Lister</cp:lastModifiedBy>
  <cp:revision>2</cp:revision>
  <cp:lastPrinted>2015-02-24T07:38:00Z</cp:lastPrinted>
  <dcterms:created xsi:type="dcterms:W3CDTF">2015-10-08T20:08:00Z</dcterms:created>
  <dcterms:modified xsi:type="dcterms:W3CDTF">2015-10-08T20:08:00Z</dcterms:modified>
</cp:coreProperties>
</file>